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25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BF3753" w:rsidTr="008C68AA">
        <w:trPr>
          <w:trHeight w:val="1895"/>
        </w:trPr>
        <w:tc>
          <w:tcPr>
            <w:tcW w:w="10125" w:type="dxa"/>
            <w:vAlign w:val="center"/>
          </w:tcPr>
          <w:p w:rsidR="00BF3753" w:rsidRPr="00BF3753" w:rsidRDefault="0067122A" w:rsidP="004C34F9">
            <w:pPr>
              <w:pStyle w:val="NoSpacing"/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S</w:t>
            </w:r>
            <w:bookmarkStart w:id="0" w:name="_GoBack"/>
            <w:bookmarkEnd w:id="0"/>
            <w:r w:rsidR="00BF3753" w:rsidRPr="00BF3753">
              <w:rPr>
                <w:rFonts w:ascii="Arial" w:hAnsi="Arial" w:cs="Arial"/>
                <w:sz w:val="36"/>
                <w:szCs w:val="24"/>
              </w:rPr>
              <w:t>TATE OF WASHINGTON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DEPARTMENT OF FINANCIAL INSTITUTIONS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DIVISION OF CONSUMER SERVICES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P.O. BOX 41200 Olympia, Washington 98504-1200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150 Isr</w:t>
            </w:r>
            <w:r>
              <w:rPr>
                <w:rFonts w:ascii="Arial" w:hAnsi="Arial" w:cs="Arial"/>
                <w:sz w:val="24"/>
                <w:szCs w:val="24"/>
              </w:rPr>
              <w:t>ael Rd., SW, Tumwater, WA 98501</w:t>
            </w:r>
          </w:p>
        </w:tc>
      </w:tr>
    </w:tbl>
    <w:p w:rsidR="00BF3753" w:rsidRPr="00BF3753" w:rsidRDefault="00BF3753" w:rsidP="00820C0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3753" w:rsidTr="00BF3753">
        <w:trPr>
          <w:trHeight w:val="422"/>
        </w:trPr>
        <w:tc>
          <w:tcPr>
            <w:tcW w:w="9576" w:type="dxa"/>
            <w:vAlign w:val="center"/>
          </w:tcPr>
          <w:p w:rsidR="00BF3753" w:rsidRPr="00BF3753" w:rsidRDefault="00041556" w:rsidP="004C34F9">
            <w:pPr>
              <w:pStyle w:val="NoSpacing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DESIGNATED BROKERS</w:t>
            </w:r>
            <w:r w:rsidR="00BF3753" w:rsidRPr="00BF3753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QUESTIONNAIRE</w:t>
            </w:r>
          </w:p>
        </w:tc>
      </w:tr>
    </w:tbl>
    <w:p w:rsidR="00F05949" w:rsidRDefault="00F05949" w:rsidP="00F0594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C68AA" w:rsidRDefault="008C68AA" w:rsidP="008C68AA">
      <w:pPr>
        <w:rPr>
          <w:rFonts w:ascii="Arial" w:hAnsi="Arial" w:cs="Arial"/>
          <w:b/>
          <w:szCs w:val="20"/>
          <w:u w:val="single"/>
        </w:rPr>
      </w:pPr>
      <w:r w:rsidRPr="00F80A3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6020A" wp14:editId="7FA91EEF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124575" cy="3524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F80A3E" w:rsidRDefault="004B153C" w:rsidP="004B1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INFORMATION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9pt;margin-top:4.75pt;width:48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" fillcolor="#bfbfbf [2412]">
                <v:textbox>
                  <w:txbxContent>
                    <w:p w:rsidR="004B153C" w:rsidRPr="00F80A3E" w:rsidRDefault="004B153C" w:rsidP="004B153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INFORMATION SECURITY</w:t>
                      </w:r>
                    </w:p>
                  </w:txbxContent>
                </v:textbox>
              </v:shape>
            </w:pict>
          </mc:Fallback>
        </mc:AlternateContent>
      </w:r>
    </w:p>
    <w:p w:rsidR="008C68AA" w:rsidRDefault="008C68AA" w:rsidP="008C68AA">
      <w:pPr>
        <w:rPr>
          <w:rFonts w:ascii="Arial" w:hAnsi="Arial" w:cs="Arial"/>
          <w:b/>
          <w:szCs w:val="20"/>
          <w:u w:val="single"/>
        </w:rPr>
      </w:pPr>
    </w:p>
    <w:p w:rsidR="009325B8" w:rsidRPr="009325B8" w:rsidRDefault="009325B8" w:rsidP="008C68AA">
      <w:pPr>
        <w:rPr>
          <w:rFonts w:ascii="Arial" w:hAnsi="Arial" w:cs="Arial"/>
          <w:b/>
        </w:rPr>
      </w:pPr>
      <w:r w:rsidRPr="009325B8">
        <w:rPr>
          <w:rFonts w:ascii="Arial" w:hAnsi="Arial" w:cs="Arial"/>
          <w:b/>
        </w:rPr>
        <w:t>Information about the Person Completing the Information Security Questionnaire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1818"/>
        <w:gridCol w:w="4770"/>
      </w:tblGrid>
      <w:tr w:rsidR="009325B8" w:rsidRPr="009325B8" w:rsidTr="009325B8">
        <w:tc>
          <w:tcPr>
            <w:tcW w:w="1818" w:type="dxa"/>
          </w:tcPr>
          <w:p w:rsidR="009325B8" w:rsidRPr="009325B8" w:rsidRDefault="009325B8" w:rsidP="008C68AA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70" w:type="dxa"/>
          </w:tcPr>
          <w:p w:rsidR="009325B8" w:rsidRPr="009325B8" w:rsidRDefault="009325B8" w:rsidP="008C68AA">
            <w:pPr>
              <w:rPr>
                <w:rFonts w:ascii="Arial" w:hAnsi="Arial" w:cs="Arial"/>
              </w:rPr>
            </w:pPr>
          </w:p>
        </w:tc>
      </w:tr>
      <w:tr w:rsidR="009325B8" w:rsidRPr="009325B8" w:rsidTr="009325B8">
        <w:tc>
          <w:tcPr>
            <w:tcW w:w="1818" w:type="dxa"/>
          </w:tcPr>
          <w:p w:rsidR="009325B8" w:rsidRPr="009325B8" w:rsidRDefault="009325B8" w:rsidP="008C68AA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770" w:type="dxa"/>
          </w:tcPr>
          <w:p w:rsidR="009325B8" w:rsidRPr="009325B8" w:rsidRDefault="009325B8" w:rsidP="008C68AA">
            <w:pPr>
              <w:rPr>
                <w:rFonts w:ascii="Arial" w:hAnsi="Arial" w:cs="Arial"/>
              </w:rPr>
            </w:pPr>
          </w:p>
        </w:tc>
      </w:tr>
      <w:tr w:rsidR="009325B8" w:rsidRPr="009325B8" w:rsidTr="009325B8">
        <w:tc>
          <w:tcPr>
            <w:tcW w:w="1818" w:type="dxa"/>
          </w:tcPr>
          <w:p w:rsidR="009325B8" w:rsidRPr="009325B8" w:rsidRDefault="009325B8" w:rsidP="008C68AA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770" w:type="dxa"/>
          </w:tcPr>
          <w:p w:rsidR="009325B8" w:rsidRPr="009325B8" w:rsidRDefault="009325B8" w:rsidP="008C68AA">
            <w:pPr>
              <w:rPr>
                <w:rFonts w:ascii="Arial" w:hAnsi="Arial" w:cs="Arial"/>
              </w:rPr>
            </w:pPr>
          </w:p>
        </w:tc>
      </w:tr>
      <w:tr w:rsidR="009325B8" w:rsidRPr="009325B8" w:rsidTr="009325B8">
        <w:tc>
          <w:tcPr>
            <w:tcW w:w="1818" w:type="dxa"/>
          </w:tcPr>
          <w:p w:rsidR="009325B8" w:rsidRPr="009325B8" w:rsidRDefault="009325B8" w:rsidP="008C68AA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770" w:type="dxa"/>
          </w:tcPr>
          <w:p w:rsidR="009325B8" w:rsidRPr="009325B8" w:rsidRDefault="009325B8" w:rsidP="008C68AA">
            <w:pPr>
              <w:rPr>
                <w:rFonts w:ascii="Arial" w:hAnsi="Arial" w:cs="Arial"/>
              </w:rPr>
            </w:pPr>
          </w:p>
        </w:tc>
      </w:tr>
    </w:tbl>
    <w:p w:rsidR="009325B8" w:rsidRDefault="009325B8" w:rsidP="008C68AA">
      <w:pPr>
        <w:rPr>
          <w:rFonts w:ascii="Arial" w:hAnsi="Arial" w:cs="Arial"/>
          <w:b/>
          <w:szCs w:val="20"/>
          <w:u w:val="single"/>
        </w:rPr>
      </w:pPr>
    </w:p>
    <w:p w:rsidR="004B153C" w:rsidRPr="008C68AA" w:rsidRDefault="004B153C" w:rsidP="008C68AA">
      <w:pPr>
        <w:rPr>
          <w:rFonts w:ascii="Arial" w:hAnsi="Arial" w:cs="Arial"/>
          <w:sz w:val="20"/>
          <w:szCs w:val="20"/>
        </w:rPr>
      </w:pPr>
      <w:r w:rsidRPr="004B153C">
        <w:rPr>
          <w:rFonts w:ascii="Arial" w:hAnsi="Arial" w:cs="Arial"/>
          <w:b/>
          <w:szCs w:val="20"/>
          <w:u w:val="single"/>
        </w:rPr>
        <w:t xml:space="preserve">How is your institution complying with the federal </w:t>
      </w:r>
      <w:hyperlink r:id="rId9" w:history="1">
        <w:r w:rsidRPr="004B153C">
          <w:rPr>
            <w:rFonts w:ascii="Arial" w:hAnsi="Arial" w:cs="Arial"/>
            <w:b/>
            <w:color w:val="0000FF" w:themeColor="hyperlink"/>
            <w:szCs w:val="20"/>
            <w:u w:val="single"/>
          </w:rPr>
          <w:t>Safeguards Rule 314</w:t>
        </w:r>
      </w:hyperlink>
      <w:r w:rsidRPr="004B153C">
        <w:rPr>
          <w:rFonts w:ascii="Arial" w:hAnsi="Arial" w:cs="Arial"/>
          <w:b/>
          <w:szCs w:val="20"/>
          <w:u w:val="single"/>
        </w:rPr>
        <w:t>?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(a)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Who has the institution designated to coordinate the information security program?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4949252" wp14:editId="22BE1CB2">
                <wp:extent cx="5943600" cy="252488"/>
                <wp:effectExtent l="0" t="0" r="19050" b="24765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z6JQ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DLn4z6JQIAAEw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314.3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The information security program is required to contain administrative, technical, and physical safeguards in order to:</w:t>
      </w:r>
    </w:p>
    <w:p w:rsidR="004B153C" w:rsidRPr="00442534" w:rsidRDefault="004B153C" w:rsidP="004B153C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(1) Insure the security and confidentiality of customer information; </w:t>
      </w:r>
    </w:p>
    <w:p w:rsidR="004B153C" w:rsidRPr="00442534" w:rsidRDefault="004B153C" w:rsidP="004B153C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(2) Protect against any anticipated threats or hazards to the security or integrity of such information; and </w:t>
      </w:r>
    </w:p>
    <w:p w:rsidR="004B153C" w:rsidRPr="00442534" w:rsidRDefault="004B153C" w:rsidP="004B153C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(3) Protect against unauthorized access to or use of such information that could result in substantial harm or inconvenience to any customer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Describe the administrative, technical, and physical safeguards your institution has in place regarding information security.  Particularly, consider the following topics: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Business Continuity Management 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Disaster Recovery Plan, Information Security Incident Response Plan, Data Backup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25FA863" wp14:editId="5ACBC1FE">
                <wp:extent cx="5943600" cy="252488"/>
                <wp:effectExtent l="0" t="0" r="19050" b="24765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Data Storage, Transport, and Disposal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Data Storage, Mobile Device</w:t>
      </w:r>
      <w:r w:rsidR="000407BB">
        <w:rPr>
          <w:rFonts w:ascii="Arial" w:hAnsi="Arial" w:cs="Arial"/>
          <w:sz w:val="20"/>
          <w:szCs w:val="20"/>
        </w:rPr>
        <w:t>s, Mail Policies, Data Disposal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5DE19FE" wp14:editId="4498149E">
                <wp:extent cx="5943600" cy="252488"/>
                <wp:effectExtent l="0" t="0" r="19050" b="24765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Xcy4LCYCAABM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lastRenderedPageBreak/>
        <w:t>Personnel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Hiring and Departure Policies, Employee Awareness / Prevention Training, User Access, Employee Password Polices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95BC818" wp14:editId="7117FA43">
                <wp:extent cx="5943600" cy="252488"/>
                <wp:effectExtent l="0" t="0" r="19050" b="24765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U6JQIAAEw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Bl5FU6JQIAAEw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C68AA" w:rsidRDefault="008C68AA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68AA" w:rsidRDefault="008C68AA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Physical Security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Building Security, Clean Desk Policy, Environmental Damage Prevention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FE8C95C" wp14:editId="6081B359">
                <wp:extent cx="5943600" cy="252488"/>
                <wp:effectExtent l="0" t="0" r="19050" b="24765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E3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jQPxNyYCAABM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Technical Security 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Network Devices, Device Password Policies, Wireless, Protection (antivirus, intrusion detection system, etc.), Patch Management, Web Applications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ACA50DF" wp14:editId="6E8D584C">
                <wp:extent cx="5943600" cy="252488"/>
                <wp:effectExtent l="0" t="0" r="19050" b="24765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CBEz7JJQIAAEw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Other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F813AFE" wp14:editId="5BC104F4">
                <wp:extent cx="5943600" cy="252488"/>
                <wp:effectExtent l="0" t="0" r="19050" b="24765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afSaxCYCAABM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442534">
        <w:rPr>
          <w:rFonts w:ascii="Arial" w:hAnsi="Arial" w:cs="Arial"/>
          <w:b/>
          <w:szCs w:val="20"/>
          <w:u w:val="single"/>
        </w:rPr>
        <w:t>How does the institution defend against the following scenarios? How would the institution respond to each scenario if the incident occurred?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One</w:t>
      </w:r>
      <w:r w:rsidRPr="00442534">
        <w:rPr>
          <w:rFonts w:ascii="Arial" w:hAnsi="Arial" w:cs="Arial"/>
          <w:b/>
          <w:sz w:val="20"/>
          <w:szCs w:val="20"/>
        </w:rPr>
        <w:t>: An employee (or vendor) does not dispose of data properly or loses sensitive information (either electronic or on paper).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E7E6F3" wp14:editId="5993B7BE">
                <wp:extent cx="5943600" cy="252488"/>
                <wp:effectExtent l="0" t="0" r="19050" b="24765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b+vihy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2FCC819" wp14:editId="069512EB">
                <wp:extent cx="5943600" cy="252488"/>
                <wp:effectExtent l="0" t="0" r="19050" b="24765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u3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X097ty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8AA" w:rsidRPr="00442534" w:rsidRDefault="008C68AA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Two</w:t>
      </w:r>
      <w:r w:rsidRPr="00442534">
        <w:rPr>
          <w:rFonts w:ascii="Arial" w:hAnsi="Arial" w:cs="Arial"/>
          <w:b/>
          <w:sz w:val="20"/>
          <w:szCs w:val="20"/>
        </w:rPr>
        <w:t>: An employee (or vendor) sends data to incorrect consumer.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0037ED1" wp14:editId="4124C94E">
                <wp:extent cx="5943600" cy="252488"/>
                <wp:effectExtent l="0" t="0" r="19050" b="24765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BQYOLKJQIAAE0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B4B83B6" wp14:editId="5B08B6CE">
                <wp:extent cx="5943600" cy="252488"/>
                <wp:effectExtent l="0" t="0" r="19050" b="24765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v6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GDEe/o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C68AA" w:rsidRPr="00442534" w:rsidRDefault="008C68AA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Three:</w:t>
      </w:r>
      <w:r w:rsidRPr="00442534">
        <w:rPr>
          <w:rFonts w:ascii="Arial" w:hAnsi="Arial" w:cs="Arial"/>
          <w:b/>
          <w:sz w:val="20"/>
          <w:szCs w:val="20"/>
        </w:rPr>
        <w:t xml:space="preserve"> An employee (or vendor) steals consumer information for leads (either for self or to sell to other loan originators).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859E6EE" wp14:editId="2BFD4075">
                <wp:extent cx="5943600" cy="252488"/>
                <wp:effectExtent l="0" t="0" r="19050" b="24765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G0u2V0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E7" w:rsidRDefault="00724EE7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4EE7" w:rsidRDefault="00724EE7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lastRenderedPageBreak/>
        <w:t>Response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D9E960E" wp14:editId="37EF70DA">
                <wp:extent cx="5943600" cy="252488"/>
                <wp:effectExtent l="0" t="0" r="19050" b="24765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F2KQG0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8AA" w:rsidRDefault="008C68AA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Four:</w:t>
      </w:r>
      <w:r w:rsidRPr="00442534">
        <w:rPr>
          <w:rFonts w:ascii="Arial" w:hAnsi="Arial" w:cs="Arial"/>
          <w:b/>
          <w:sz w:val="20"/>
          <w:szCs w:val="20"/>
        </w:rPr>
        <w:t xml:space="preserve"> Social engineering tactics are used against employees to gain access to systems or directly gain sensitive customer information.  Social engineering tactics include: phishing, vishing (voice phishing), and tailgating (entering secure areas by following closely behind someone else). 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7C925E5" wp14:editId="7ABFC610">
                <wp:extent cx="5943600" cy="252488"/>
                <wp:effectExtent l="0" t="0" r="19050" b="24765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o8Jg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DWbqPC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A1E4807" wp14:editId="66BE03E4">
                <wp:extent cx="5943600" cy="252488"/>
                <wp:effectExtent l="0" t="0" r="19050" b="24765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MM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D3Ccww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8AA" w:rsidRPr="00442534" w:rsidRDefault="008C68AA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Five:</w:t>
      </w:r>
      <w:r w:rsidRPr="00442534">
        <w:rPr>
          <w:rFonts w:ascii="Arial" w:hAnsi="Arial" w:cs="Arial"/>
          <w:b/>
          <w:sz w:val="20"/>
          <w:szCs w:val="20"/>
        </w:rPr>
        <w:t xml:space="preserve"> Someone outside of the organization physically steals items (electronic devices or paper documents) containing sensitive customer information.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2A82962" wp14:editId="28484921">
                <wp:extent cx="5943600" cy="252488"/>
                <wp:effectExtent l="0" t="0" r="19050" b="24765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ORkOQ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82A3720" wp14:editId="0691B30D">
                <wp:extent cx="5943600" cy="252488"/>
                <wp:effectExtent l="0" t="0" r="19050" b="24765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Cb2Xc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Six:</w:t>
      </w:r>
      <w:r w:rsidRPr="00442534">
        <w:rPr>
          <w:rFonts w:ascii="Arial" w:hAnsi="Arial" w:cs="Arial"/>
          <w:b/>
          <w:sz w:val="20"/>
          <w:szCs w:val="20"/>
        </w:rPr>
        <w:t xml:space="preserve"> Someone outside of the organization electronically steals sensitive customer information.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E8EA6E8" wp14:editId="61A5DA10">
                <wp:extent cx="5943600" cy="252488"/>
                <wp:effectExtent l="0" t="0" r="19050" b="24765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+fhcc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2AB721A" wp14:editId="76452490">
                <wp:extent cx="5943600" cy="252488"/>
                <wp:effectExtent l="0" t="0" r="19050" b="24765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VB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yVzFQ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(b)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Reasonably foreseeable internal and external risks to information security should be identified. Include a copy of the information security risk assessment. 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Comments: 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5988F57" wp14:editId="58BFCD27">
                <wp:extent cx="5943600" cy="252488"/>
                <wp:effectExtent l="0" t="0" r="19050" b="24765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DGc1w8JQIAAE0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(d)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List the service providers being used by the company. </w:t>
      </w: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12E351F" wp14:editId="74B8CBF0">
                <wp:extent cx="5943600" cy="252488"/>
                <wp:effectExtent l="0" t="0" r="19050" b="24765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8UM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PbXxQw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How are service providers selected?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074A2AE" wp14:editId="4591EE03">
                <wp:extent cx="5943600" cy="252488"/>
                <wp:effectExtent l="0" t="0" r="19050" b="24765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ddXjNi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lastRenderedPageBreak/>
        <w:t>What safeguards do the service providers implement regarding information security?  How does the company ensure customer data is protected with the service provider?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A64CC39" wp14:editId="57FB6618">
                <wp:extent cx="5943600" cy="252488"/>
                <wp:effectExtent l="0" t="0" r="19050" b="24765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EVxegY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(e)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How often is the information security program evaluated and adjusted?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2889A2E" wp14:editId="2D8FD365">
                <wp:extent cx="5943600" cy="252488"/>
                <wp:effectExtent l="0" t="0" r="19050" b="24765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3C" w:rsidRPr="00442534" w:rsidRDefault="004B153C" w:rsidP="004B15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BXJg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FZ3QVy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4B153C" w:rsidRPr="00442534" w:rsidRDefault="004B153C" w:rsidP="004B15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695" w:rsidRPr="00442534" w:rsidRDefault="00591695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B153C" w:rsidRDefault="00E66658" w:rsidP="00E6665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</w:t>
      </w:r>
      <w:r w:rsidR="004B153C" w:rsidRPr="004B153C">
        <w:rPr>
          <w:rFonts w:ascii="Arial" w:hAnsi="Arial" w:cs="Arial"/>
          <w:b/>
          <w:szCs w:val="20"/>
        </w:rPr>
        <w:t>nformation Security:</w:t>
      </w:r>
      <w:r w:rsidR="004B153C" w:rsidRPr="004B153C">
        <w:rPr>
          <w:rFonts w:ascii="Arial" w:hAnsi="Arial" w:cs="Arial"/>
          <w:szCs w:val="20"/>
        </w:rPr>
        <w:t xml:space="preserve"> </w:t>
      </w:r>
      <w:r w:rsidR="004B153C" w:rsidRPr="004B153C">
        <w:rPr>
          <w:rFonts w:ascii="Arial" w:hAnsi="Arial" w:cs="Arial"/>
          <w:b/>
          <w:szCs w:val="20"/>
        </w:rPr>
        <w:t>Requested Documents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53C">
        <w:rPr>
          <w:rFonts w:ascii="Arial" w:hAnsi="Arial" w:cs="Arial"/>
          <w:sz w:val="20"/>
          <w:szCs w:val="20"/>
        </w:rPr>
        <w:t xml:space="preserve">Please provide the </w:t>
      </w:r>
      <w:r w:rsidRPr="004B153C">
        <w:rPr>
          <w:rFonts w:ascii="Arial" w:hAnsi="Arial" w:cs="Arial"/>
          <w:b/>
          <w:sz w:val="20"/>
          <w:szCs w:val="20"/>
        </w:rPr>
        <w:t>Written Information Security Program</w:t>
      </w:r>
      <w:r w:rsidRPr="004B153C">
        <w:rPr>
          <w:rFonts w:ascii="Arial" w:hAnsi="Arial" w:cs="Arial"/>
          <w:sz w:val="20"/>
          <w:szCs w:val="20"/>
        </w:rPr>
        <w:t xml:space="preserve"> as required by the federal Safeguards Rule (</w:t>
      </w:r>
      <w:r w:rsidR="002B71E3">
        <w:rPr>
          <w:rFonts w:ascii="Arial" w:hAnsi="Arial" w:cs="Arial"/>
          <w:sz w:val="20"/>
          <w:szCs w:val="20"/>
        </w:rPr>
        <w:t>16 CFR Part 314</w:t>
      </w:r>
      <w:r w:rsidRPr="004B153C">
        <w:rPr>
          <w:rFonts w:ascii="Arial" w:hAnsi="Arial" w:cs="Arial"/>
          <w:sz w:val="20"/>
          <w:szCs w:val="20"/>
        </w:rPr>
        <w:t xml:space="preserve">).  </w:t>
      </w:r>
    </w:p>
    <w:p w:rsidR="004B153C" w:rsidRP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53C">
        <w:rPr>
          <w:rFonts w:ascii="Arial" w:hAnsi="Arial" w:cs="Arial"/>
          <w:sz w:val="20"/>
          <w:szCs w:val="20"/>
        </w:rPr>
        <w:t>Please also provide, if not included in the Written Information Security Program, all applicable documents listed below:</w:t>
      </w:r>
    </w:p>
    <w:p w:rsidR="004B153C" w:rsidRPr="004B153C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>Organization Chart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>Disaster Recovery Plan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>Security Breach Incident Response Plan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>Information Security Incident Log/List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>Data Disposal Policies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>BYOD (Bring Your Own Device) Policy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 xml:space="preserve">Employee training materials </w:t>
      </w:r>
      <w:r w:rsidRPr="004B153C">
        <w:rPr>
          <w:rFonts w:ascii="Arial" w:hAnsi="Arial" w:cs="Arial"/>
          <w:sz w:val="20"/>
          <w:szCs w:val="20"/>
        </w:rPr>
        <w:t>(related to information security)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 xml:space="preserve">Terms and Conditions of Employment </w:t>
      </w:r>
      <w:r w:rsidRPr="004B153C">
        <w:rPr>
          <w:rFonts w:ascii="Arial" w:hAnsi="Arial" w:cs="Arial"/>
          <w:sz w:val="20"/>
          <w:szCs w:val="20"/>
        </w:rPr>
        <w:t>(related to information security responsibilities)</w:t>
      </w:r>
    </w:p>
    <w:p w:rsidR="004B153C" w:rsidRPr="004B153C" w:rsidRDefault="004B153C" w:rsidP="004B153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53C">
        <w:rPr>
          <w:rFonts w:ascii="Arial" w:hAnsi="Arial" w:cs="Arial"/>
          <w:b/>
          <w:sz w:val="20"/>
          <w:szCs w:val="20"/>
        </w:rPr>
        <w:t xml:space="preserve">Risk Assessment </w:t>
      </w:r>
      <w:r w:rsidRPr="004B153C">
        <w:rPr>
          <w:rFonts w:ascii="Arial" w:hAnsi="Arial" w:cs="Arial"/>
          <w:sz w:val="20"/>
          <w:szCs w:val="20"/>
        </w:rPr>
        <w:t>(related to technology and information security)</w:t>
      </w:r>
    </w:p>
    <w:p w:rsidR="004B153C" w:rsidRPr="00442534" w:rsidRDefault="004B153C" w:rsidP="004B15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53C" w:rsidRDefault="004B153C">
      <w:pPr>
        <w:rPr>
          <w:rFonts w:ascii="Arial" w:hAnsi="Arial" w:cs="Arial"/>
          <w:sz w:val="20"/>
          <w:szCs w:val="20"/>
        </w:rPr>
      </w:pPr>
    </w:p>
    <w:sectPr w:rsidR="004B153C" w:rsidSect="008C68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0E" w:rsidRDefault="0088300E" w:rsidP="003144BB">
      <w:pPr>
        <w:spacing w:after="0" w:line="240" w:lineRule="auto"/>
      </w:pPr>
      <w:r>
        <w:separator/>
      </w:r>
    </w:p>
  </w:endnote>
  <w:endnote w:type="continuationSeparator" w:id="0">
    <w:p w:rsidR="0088300E" w:rsidRDefault="0088300E" w:rsidP="0031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49" w:rsidRDefault="000407BB">
    <w:pPr>
      <w:pStyle w:val="Footer"/>
    </w:pPr>
    <w:r>
      <w:t>5/</w:t>
    </w:r>
    <w:r w:rsidR="002B71E3">
      <w:t>14</w:t>
    </w:r>
    <w:r w:rsidR="008C68AA">
      <w:t>/15</w:t>
    </w:r>
    <w:r w:rsidR="008C68AA">
      <w:ptab w:relativeTo="margin" w:alignment="center" w:leader="none"/>
    </w:r>
    <w:r w:rsidR="008C68AA">
      <w:ptab w:relativeTo="margin" w:alignment="right" w:leader="none"/>
    </w:r>
    <w:r w:rsidR="008C68AA">
      <w:t xml:space="preserve">Page </w:t>
    </w:r>
    <w:r w:rsidR="008C68AA">
      <w:rPr>
        <w:b/>
      </w:rPr>
      <w:fldChar w:fldCharType="begin"/>
    </w:r>
    <w:r w:rsidR="008C68AA">
      <w:rPr>
        <w:b/>
      </w:rPr>
      <w:instrText xml:space="preserve"> PAGE  \* Arabic  \* MERGEFORMAT </w:instrText>
    </w:r>
    <w:r w:rsidR="008C68AA">
      <w:rPr>
        <w:b/>
      </w:rPr>
      <w:fldChar w:fldCharType="separate"/>
    </w:r>
    <w:r w:rsidR="0067122A">
      <w:rPr>
        <w:b/>
        <w:noProof/>
      </w:rPr>
      <w:t>1</w:t>
    </w:r>
    <w:r w:rsidR="008C68AA">
      <w:rPr>
        <w:b/>
      </w:rPr>
      <w:fldChar w:fldCharType="end"/>
    </w:r>
    <w:r w:rsidR="008C68AA">
      <w:t xml:space="preserve"> of </w:t>
    </w:r>
    <w:r w:rsidR="008C68AA">
      <w:rPr>
        <w:b/>
      </w:rPr>
      <w:fldChar w:fldCharType="begin"/>
    </w:r>
    <w:r w:rsidR="008C68AA">
      <w:rPr>
        <w:b/>
      </w:rPr>
      <w:instrText xml:space="preserve"> NUMPAGES  \* Arabic  \* MERGEFORMAT </w:instrText>
    </w:r>
    <w:r w:rsidR="008C68AA">
      <w:rPr>
        <w:b/>
      </w:rPr>
      <w:fldChar w:fldCharType="separate"/>
    </w:r>
    <w:r w:rsidR="0067122A">
      <w:rPr>
        <w:b/>
        <w:noProof/>
      </w:rPr>
      <w:t>4</w:t>
    </w:r>
    <w:r w:rsidR="008C68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0E" w:rsidRDefault="0088300E" w:rsidP="003144BB">
      <w:pPr>
        <w:spacing w:after="0" w:line="240" w:lineRule="auto"/>
      </w:pPr>
      <w:r>
        <w:separator/>
      </w:r>
    </w:p>
  </w:footnote>
  <w:footnote w:type="continuationSeparator" w:id="0">
    <w:p w:rsidR="0088300E" w:rsidRDefault="0088300E" w:rsidP="0031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CF"/>
    <w:multiLevelType w:val="hybridMultilevel"/>
    <w:tmpl w:val="25B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6800"/>
    <w:multiLevelType w:val="hybridMultilevel"/>
    <w:tmpl w:val="1A1620B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89F"/>
    <w:multiLevelType w:val="hybridMultilevel"/>
    <w:tmpl w:val="BA36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C00"/>
    <w:multiLevelType w:val="hybridMultilevel"/>
    <w:tmpl w:val="4B8EF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22E"/>
    <w:multiLevelType w:val="multilevel"/>
    <w:tmpl w:val="FD80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4D2608"/>
    <w:multiLevelType w:val="hybridMultilevel"/>
    <w:tmpl w:val="4104C4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95E749C">
      <w:start w:val="3"/>
      <w:numFmt w:val="bullet"/>
      <w:lvlText w:val=""/>
      <w:lvlJc w:val="left"/>
      <w:pPr>
        <w:ind w:left="1980" w:hanging="360"/>
      </w:pPr>
      <w:rPr>
        <w:rFonts w:ascii="Symbol" w:eastAsiaTheme="minorHAns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46FD1"/>
    <w:multiLevelType w:val="hybridMultilevel"/>
    <w:tmpl w:val="AAFC2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363E"/>
    <w:multiLevelType w:val="hybridMultilevel"/>
    <w:tmpl w:val="39F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5135D"/>
    <w:multiLevelType w:val="hybridMultilevel"/>
    <w:tmpl w:val="06DA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47AD"/>
    <w:multiLevelType w:val="hybridMultilevel"/>
    <w:tmpl w:val="DFC2DA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C0B"/>
    <w:multiLevelType w:val="hybridMultilevel"/>
    <w:tmpl w:val="5B14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F0003"/>
    <w:multiLevelType w:val="hybridMultilevel"/>
    <w:tmpl w:val="340C1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B3197C"/>
    <w:multiLevelType w:val="hybridMultilevel"/>
    <w:tmpl w:val="9D24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E4535"/>
    <w:multiLevelType w:val="hybridMultilevel"/>
    <w:tmpl w:val="426484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3"/>
    <w:rsid w:val="00003ACD"/>
    <w:rsid w:val="00012472"/>
    <w:rsid w:val="00013CC6"/>
    <w:rsid w:val="00017EAC"/>
    <w:rsid w:val="00022F6A"/>
    <w:rsid w:val="000407BB"/>
    <w:rsid w:val="00041556"/>
    <w:rsid w:val="00041A85"/>
    <w:rsid w:val="00046AA0"/>
    <w:rsid w:val="00057BF2"/>
    <w:rsid w:val="00070F05"/>
    <w:rsid w:val="00072EB7"/>
    <w:rsid w:val="000830D1"/>
    <w:rsid w:val="00083F68"/>
    <w:rsid w:val="0009017C"/>
    <w:rsid w:val="00092DFC"/>
    <w:rsid w:val="000A0398"/>
    <w:rsid w:val="000B23C1"/>
    <w:rsid w:val="000B4183"/>
    <w:rsid w:val="000D1510"/>
    <w:rsid w:val="000D63A3"/>
    <w:rsid w:val="000E0C75"/>
    <w:rsid w:val="000F08C8"/>
    <w:rsid w:val="000F7ACA"/>
    <w:rsid w:val="001046EA"/>
    <w:rsid w:val="0010790E"/>
    <w:rsid w:val="0012271D"/>
    <w:rsid w:val="001261ED"/>
    <w:rsid w:val="00141577"/>
    <w:rsid w:val="00167E57"/>
    <w:rsid w:val="00172993"/>
    <w:rsid w:val="00173423"/>
    <w:rsid w:val="001A2CE5"/>
    <w:rsid w:val="001A367C"/>
    <w:rsid w:val="001B0F1B"/>
    <w:rsid w:val="001C0092"/>
    <w:rsid w:val="001C06ED"/>
    <w:rsid w:val="001C7576"/>
    <w:rsid w:val="001D017F"/>
    <w:rsid w:val="001D7505"/>
    <w:rsid w:val="001E19D1"/>
    <w:rsid w:val="001E64E6"/>
    <w:rsid w:val="001E68BF"/>
    <w:rsid w:val="001F1AD4"/>
    <w:rsid w:val="00205DF5"/>
    <w:rsid w:val="002109FC"/>
    <w:rsid w:val="002148C6"/>
    <w:rsid w:val="0022159C"/>
    <w:rsid w:val="00234429"/>
    <w:rsid w:val="00257B24"/>
    <w:rsid w:val="0026132E"/>
    <w:rsid w:val="00270D14"/>
    <w:rsid w:val="0027799C"/>
    <w:rsid w:val="00293D7D"/>
    <w:rsid w:val="002B5529"/>
    <w:rsid w:val="002B71E3"/>
    <w:rsid w:val="002C299F"/>
    <w:rsid w:val="002D4BE6"/>
    <w:rsid w:val="002D5873"/>
    <w:rsid w:val="002E0399"/>
    <w:rsid w:val="002E6C5A"/>
    <w:rsid w:val="002F276C"/>
    <w:rsid w:val="003020BC"/>
    <w:rsid w:val="00305E14"/>
    <w:rsid w:val="00313317"/>
    <w:rsid w:val="003144BB"/>
    <w:rsid w:val="00316D00"/>
    <w:rsid w:val="00330267"/>
    <w:rsid w:val="00332C02"/>
    <w:rsid w:val="003358F9"/>
    <w:rsid w:val="00335D40"/>
    <w:rsid w:val="00340227"/>
    <w:rsid w:val="00340DBA"/>
    <w:rsid w:val="0034215E"/>
    <w:rsid w:val="00354B37"/>
    <w:rsid w:val="00363FFF"/>
    <w:rsid w:val="00365DA8"/>
    <w:rsid w:val="00371AE6"/>
    <w:rsid w:val="003865AE"/>
    <w:rsid w:val="00390541"/>
    <w:rsid w:val="00397CBB"/>
    <w:rsid w:val="003A4B2F"/>
    <w:rsid w:val="003A5C5C"/>
    <w:rsid w:val="003B6529"/>
    <w:rsid w:val="003D4175"/>
    <w:rsid w:val="003D621E"/>
    <w:rsid w:val="00410969"/>
    <w:rsid w:val="00415C41"/>
    <w:rsid w:val="00416CED"/>
    <w:rsid w:val="004256A9"/>
    <w:rsid w:val="00433AD3"/>
    <w:rsid w:val="0044181E"/>
    <w:rsid w:val="00455618"/>
    <w:rsid w:val="004648C8"/>
    <w:rsid w:val="0046784A"/>
    <w:rsid w:val="00470DD9"/>
    <w:rsid w:val="00476DBB"/>
    <w:rsid w:val="0049208B"/>
    <w:rsid w:val="004A0EB1"/>
    <w:rsid w:val="004B153C"/>
    <w:rsid w:val="004C34F9"/>
    <w:rsid w:val="004D09C3"/>
    <w:rsid w:val="004D4171"/>
    <w:rsid w:val="004D63FF"/>
    <w:rsid w:val="004E0809"/>
    <w:rsid w:val="004E1C87"/>
    <w:rsid w:val="004E5FA5"/>
    <w:rsid w:val="00506FE6"/>
    <w:rsid w:val="00507916"/>
    <w:rsid w:val="00512942"/>
    <w:rsid w:val="005143B3"/>
    <w:rsid w:val="00520667"/>
    <w:rsid w:val="00523092"/>
    <w:rsid w:val="005302A5"/>
    <w:rsid w:val="005409D8"/>
    <w:rsid w:val="00545307"/>
    <w:rsid w:val="00552E75"/>
    <w:rsid w:val="00560D79"/>
    <w:rsid w:val="00570796"/>
    <w:rsid w:val="00573DA2"/>
    <w:rsid w:val="00583632"/>
    <w:rsid w:val="005908BE"/>
    <w:rsid w:val="00591592"/>
    <w:rsid w:val="00591695"/>
    <w:rsid w:val="005A3DDE"/>
    <w:rsid w:val="005A4A0D"/>
    <w:rsid w:val="005B0138"/>
    <w:rsid w:val="005B3F3C"/>
    <w:rsid w:val="005C1482"/>
    <w:rsid w:val="005D153F"/>
    <w:rsid w:val="005F6A3C"/>
    <w:rsid w:val="00602F3B"/>
    <w:rsid w:val="00625145"/>
    <w:rsid w:val="00627821"/>
    <w:rsid w:val="006407FA"/>
    <w:rsid w:val="006465C1"/>
    <w:rsid w:val="00654FA7"/>
    <w:rsid w:val="0066127F"/>
    <w:rsid w:val="0067122A"/>
    <w:rsid w:val="00673C0C"/>
    <w:rsid w:val="00674C89"/>
    <w:rsid w:val="006A3E5F"/>
    <w:rsid w:val="006B2C04"/>
    <w:rsid w:val="006B6DC8"/>
    <w:rsid w:val="006B6F56"/>
    <w:rsid w:val="006C2A7B"/>
    <w:rsid w:val="006C464B"/>
    <w:rsid w:val="006C503A"/>
    <w:rsid w:val="006F3230"/>
    <w:rsid w:val="00710A3E"/>
    <w:rsid w:val="0071397B"/>
    <w:rsid w:val="00717724"/>
    <w:rsid w:val="00724EE7"/>
    <w:rsid w:val="00731E58"/>
    <w:rsid w:val="0073581E"/>
    <w:rsid w:val="007475F9"/>
    <w:rsid w:val="00750374"/>
    <w:rsid w:val="00766FBC"/>
    <w:rsid w:val="00773F81"/>
    <w:rsid w:val="00774A92"/>
    <w:rsid w:val="00787E91"/>
    <w:rsid w:val="007903E9"/>
    <w:rsid w:val="007A7A54"/>
    <w:rsid w:val="007B35B3"/>
    <w:rsid w:val="007C0201"/>
    <w:rsid w:val="007C1139"/>
    <w:rsid w:val="007C1654"/>
    <w:rsid w:val="007C5B42"/>
    <w:rsid w:val="007C7B97"/>
    <w:rsid w:val="007D1D00"/>
    <w:rsid w:val="007D5300"/>
    <w:rsid w:val="007E1EF8"/>
    <w:rsid w:val="007F6FA8"/>
    <w:rsid w:val="008031E5"/>
    <w:rsid w:val="00805C7F"/>
    <w:rsid w:val="00820C01"/>
    <w:rsid w:val="008307C0"/>
    <w:rsid w:val="00833C1F"/>
    <w:rsid w:val="00847A9B"/>
    <w:rsid w:val="00862536"/>
    <w:rsid w:val="00871331"/>
    <w:rsid w:val="0088300E"/>
    <w:rsid w:val="00883AFE"/>
    <w:rsid w:val="00885107"/>
    <w:rsid w:val="008867EA"/>
    <w:rsid w:val="008A0B2E"/>
    <w:rsid w:val="008A295A"/>
    <w:rsid w:val="008B1B56"/>
    <w:rsid w:val="008C68AA"/>
    <w:rsid w:val="008C7FDD"/>
    <w:rsid w:val="008D04AB"/>
    <w:rsid w:val="008E373D"/>
    <w:rsid w:val="008F4087"/>
    <w:rsid w:val="00900ADA"/>
    <w:rsid w:val="0090570A"/>
    <w:rsid w:val="00912BF9"/>
    <w:rsid w:val="00923B8F"/>
    <w:rsid w:val="00923F8C"/>
    <w:rsid w:val="00931842"/>
    <w:rsid w:val="009325B8"/>
    <w:rsid w:val="00954315"/>
    <w:rsid w:val="00973A6B"/>
    <w:rsid w:val="00983A90"/>
    <w:rsid w:val="009B5EC2"/>
    <w:rsid w:val="009B6F1F"/>
    <w:rsid w:val="009D1A01"/>
    <w:rsid w:val="009E004E"/>
    <w:rsid w:val="009F7C04"/>
    <w:rsid w:val="00A041B3"/>
    <w:rsid w:val="00A41815"/>
    <w:rsid w:val="00A43B92"/>
    <w:rsid w:val="00A4539E"/>
    <w:rsid w:val="00A513AC"/>
    <w:rsid w:val="00A55029"/>
    <w:rsid w:val="00A73310"/>
    <w:rsid w:val="00A773E7"/>
    <w:rsid w:val="00A8538E"/>
    <w:rsid w:val="00A952DC"/>
    <w:rsid w:val="00AA047D"/>
    <w:rsid w:val="00AA129D"/>
    <w:rsid w:val="00AB4EF9"/>
    <w:rsid w:val="00AD1535"/>
    <w:rsid w:val="00AD29EE"/>
    <w:rsid w:val="00AD3DF9"/>
    <w:rsid w:val="00AD6637"/>
    <w:rsid w:val="00AE090F"/>
    <w:rsid w:val="00AF4184"/>
    <w:rsid w:val="00B04DFD"/>
    <w:rsid w:val="00B139C2"/>
    <w:rsid w:val="00B35995"/>
    <w:rsid w:val="00B43F49"/>
    <w:rsid w:val="00B46779"/>
    <w:rsid w:val="00B76762"/>
    <w:rsid w:val="00B8325A"/>
    <w:rsid w:val="00B84A44"/>
    <w:rsid w:val="00B90BB2"/>
    <w:rsid w:val="00B949C6"/>
    <w:rsid w:val="00BB176F"/>
    <w:rsid w:val="00BC0BA6"/>
    <w:rsid w:val="00BC249D"/>
    <w:rsid w:val="00BC5E96"/>
    <w:rsid w:val="00BD0E9E"/>
    <w:rsid w:val="00BE53CD"/>
    <w:rsid w:val="00BF1C20"/>
    <w:rsid w:val="00BF3753"/>
    <w:rsid w:val="00BF3C03"/>
    <w:rsid w:val="00C10944"/>
    <w:rsid w:val="00C12995"/>
    <w:rsid w:val="00C35205"/>
    <w:rsid w:val="00C37D43"/>
    <w:rsid w:val="00C40298"/>
    <w:rsid w:val="00C521E2"/>
    <w:rsid w:val="00C81C95"/>
    <w:rsid w:val="00C93459"/>
    <w:rsid w:val="00C93999"/>
    <w:rsid w:val="00C93DED"/>
    <w:rsid w:val="00CA1947"/>
    <w:rsid w:val="00CA6300"/>
    <w:rsid w:val="00CC2D1B"/>
    <w:rsid w:val="00CC6887"/>
    <w:rsid w:val="00CD1743"/>
    <w:rsid w:val="00CD2732"/>
    <w:rsid w:val="00CD2B44"/>
    <w:rsid w:val="00CD4C6D"/>
    <w:rsid w:val="00CD5505"/>
    <w:rsid w:val="00D12124"/>
    <w:rsid w:val="00D20991"/>
    <w:rsid w:val="00D250C3"/>
    <w:rsid w:val="00D301CA"/>
    <w:rsid w:val="00D567E5"/>
    <w:rsid w:val="00D60F80"/>
    <w:rsid w:val="00D63FC1"/>
    <w:rsid w:val="00D70400"/>
    <w:rsid w:val="00D718F9"/>
    <w:rsid w:val="00D874E6"/>
    <w:rsid w:val="00D93EA8"/>
    <w:rsid w:val="00DA0AA6"/>
    <w:rsid w:val="00DA6392"/>
    <w:rsid w:val="00DB4374"/>
    <w:rsid w:val="00DF094F"/>
    <w:rsid w:val="00DF1513"/>
    <w:rsid w:val="00E00E1B"/>
    <w:rsid w:val="00E05F57"/>
    <w:rsid w:val="00E10AE6"/>
    <w:rsid w:val="00E21C35"/>
    <w:rsid w:val="00E23DDA"/>
    <w:rsid w:val="00E2573E"/>
    <w:rsid w:val="00E26E04"/>
    <w:rsid w:val="00E57C55"/>
    <w:rsid w:val="00E66658"/>
    <w:rsid w:val="00E707D8"/>
    <w:rsid w:val="00E72DFC"/>
    <w:rsid w:val="00E77667"/>
    <w:rsid w:val="00E87AD9"/>
    <w:rsid w:val="00E93422"/>
    <w:rsid w:val="00E957CE"/>
    <w:rsid w:val="00E97169"/>
    <w:rsid w:val="00EA479D"/>
    <w:rsid w:val="00EB27DA"/>
    <w:rsid w:val="00EC2C3D"/>
    <w:rsid w:val="00EC4FB9"/>
    <w:rsid w:val="00EC5E85"/>
    <w:rsid w:val="00ED2930"/>
    <w:rsid w:val="00ED4C99"/>
    <w:rsid w:val="00EE6EDC"/>
    <w:rsid w:val="00EF5D73"/>
    <w:rsid w:val="00F05949"/>
    <w:rsid w:val="00F07640"/>
    <w:rsid w:val="00F308D4"/>
    <w:rsid w:val="00F312DE"/>
    <w:rsid w:val="00F40829"/>
    <w:rsid w:val="00F62B1E"/>
    <w:rsid w:val="00F80A3E"/>
    <w:rsid w:val="00F81806"/>
    <w:rsid w:val="00F94068"/>
    <w:rsid w:val="00FB12D1"/>
    <w:rsid w:val="00FB4A4C"/>
    <w:rsid w:val="00FC10CE"/>
    <w:rsid w:val="00FC3ECD"/>
    <w:rsid w:val="00FC5581"/>
    <w:rsid w:val="00FE7421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753"/>
    <w:pPr>
      <w:spacing w:after="0" w:line="240" w:lineRule="auto"/>
    </w:pPr>
  </w:style>
  <w:style w:type="table" w:styleId="TableGrid">
    <w:name w:val="Table Grid"/>
    <w:basedOn w:val="TableNormal"/>
    <w:uiPriority w:val="59"/>
    <w:rsid w:val="00B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BB"/>
  </w:style>
  <w:style w:type="paragraph" w:styleId="Footer">
    <w:name w:val="footer"/>
    <w:basedOn w:val="Normal"/>
    <w:link w:val="Foot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BB"/>
  </w:style>
  <w:style w:type="paragraph" w:styleId="BalloonText">
    <w:name w:val="Balloon Text"/>
    <w:basedOn w:val="Normal"/>
    <w:link w:val="BalloonTextChar"/>
    <w:uiPriority w:val="99"/>
    <w:semiHidden/>
    <w:unhideWhenUsed/>
    <w:rsid w:val="00F8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753"/>
    <w:pPr>
      <w:spacing w:after="0" w:line="240" w:lineRule="auto"/>
    </w:pPr>
  </w:style>
  <w:style w:type="table" w:styleId="TableGrid">
    <w:name w:val="Table Grid"/>
    <w:basedOn w:val="TableNormal"/>
    <w:uiPriority w:val="59"/>
    <w:rsid w:val="00B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BB"/>
  </w:style>
  <w:style w:type="paragraph" w:styleId="Footer">
    <w:name w:val="footer"/>
    <w:basedOn w:val="Normal"/>
    <w:link w:val="Foot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BB"/>
  </w:style>
  <w:style w:type="paragraph" w:styleId="BalloonText">
    <w:name w:val="Balloon Text"/>
    <w:basedOn w:val="Normal"/>
    <w:link w:val="BalloonTextChar"/>
    <w:uiPriority w:val="99"/>
    <w:semiHidden/>
    <w:unhideWhenUsed/>
    <w:rsid w:val="00F8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retrieveECFR?gp=1&amp;SID=8c1826dd937ce2fa5ed24ed1f2dd3e18&amp;ty=HTML&amp;h=L&amp;n=pt16.1.314&amp;r=P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DE60-5B99-4A85-86DB-0EEE2A8F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Sanford, Kendra (DFI)</dc:creator>
  <cp:lastModifiedBy>JLushene</cp:lastModifiedBy>
  <cp:revision>2</cp:revision>
  <dcterms:created xsi:type="dcterms:W3CDTF">2015-05-15T16:38:00Z</dcterms:created>
  <dcterms:modified xsi:type="dcterms:W3CDTF">2015-05-15T16:38:00Z</dcterms:modified>
</cp:coreProperties>
</file>